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7C" w:rsidRDefault="00931F78" w:rsidP="00931F78">
      <w:pPr>
        <w:jc w:val="center"/>
      </w:pPr>
      <w:r>
        <w:t>Калужский филиал Финуниверситета</w:t>
      </w:r>
    </w:p>
    <w:p w:rsidR="00931F78" w:rsidRDefault="00931F78" w:rsidP="00931F78">
      <w:pPr>
        <w:jc w:val="center"/>
      </w:pPr>
      <w:r>
        <w:t>Информация о</w:t>
      </w:r>
      <w:bookmarkStart w:id="0" w:name="_GoBack"/>
      <w:bookmarkEnd w:id="0"/>
      <w:r>
        <w:t xml:space="preserve"> направлениях и результатах научной (научно-исследо</w:t>
      </w:r>
      <w:r w:rsidR="00426590">
        <w:t>вательской) деятельности за 2024</w:t>
      </w:r>
      <w:r>
        <w:t xml:space="preserve"> год </w:t>
      </w:r>
    </w:p>
    <w:p w:rsidR="00931F78" w:rsidRDefault="00931F78" w:rsidP="00931F78">
      <w:pPr>
        <w:jc w:val="center"/>
      </w:pPr>
    </w:p>
    <w:tbl>
      <w:tblPr>
        <w:tblStyle w:val="af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843"/>
        <w:gridCol w:w="1701"/>
        <w:gridCol w:w="1559"/>
        <w:gridCol w:w="2977"/>
        <w:gridCol w:w="2268"/>
      </w:tblGrid>
      <w:tr w:rsidR="005224A7" w:rsidRPr="005224A7" w:rsidTr="00025596">
        <w:tc>
          <w:tcPr>
            <w:tcW w:w="993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Код,</w:t>
            </w:r>
          </w:p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2268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 xml:space="preserve">Наименование  специальности, направления подготовки, в рамках которых ведется научная (научно-исследовательская) деятельность </w:t>
            </w:r>
          </w:p>
        </w:tc>
        <w:tc>
          <w:tcPr>
            <w:tcW w:w="2268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1843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Образовательная программа, направленность, шифр и наименование научной специальности</w:t>
            </w:r>
          </w:p>
        </w:tc>
        <w:tc>
          <w:tcPr>
            <w:tcW w:w="1701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Уровень</w:t>
            </w:r>
          </w:p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Название научного направления/научной школы</w:t>
            </w:r>
          </w:p>
        </w:tc>
        <w:tc>
          <w:tcPr>
            <w:tcW w:w="2977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>Результаты научной (научно-исследовательской) деятельности</w:t>
            </w:r>
          </w:p>
        </w:tc>
        <w:tc>
          <w:tcPr>
            <w:tcW w:w="2268" w:type="dxa"/>
            <w:vAlign w:val="center"/>
          </w:tcPr>
          <w:p w:rsidR="00931F78" w:rsidRPr="00025596" w:rsidRDefault="00931F78" w:rsidP="00931F78">
            <w:pPr>
              <w:jc w:val="center"/>
              <w:rPr>
                <w:b/>
                <w:sz w:val="22"/>
                <w:szCs w:val="22"/>
              </w:rPr>
            </w:pPr>
            <w:r w:rsidRPr="00025596">
              <w:rPr>
                <w:b/>
                <w:sz w:val="22"/>
                <w:szCs w:val="22"/>
              </w:rPr>
              <w:t xml:space="preserve">Сведения о научно-исследовательской базе для осуществления научной (научно-исследовательской) деятельности </w:t>
            </w:r>
          </w:p>
        </w:tc>
      </w:tr>
      <w:tr w:rsidR="00FF3F90" w:rsidRPr="005224A7" w:rsidTr="00025596">
        <w:trPr>
          <w:trHeight w:val="837"/>
        </w:trPr>
        <w:tc>
          <w:tcPr>
            <w:tcW w:w="993" w:type="dxa"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38.03.01</w:t>
            </w:r>
          </w:p>
        </w:tc>
        <w:tc>
          <w:tcPr>
            <w:tcW w:w="2268" w:type="dxa"/>
            <w:vAlign w:val="center"/>
          </w:tcPr>
          <w:p w:rsidR="00FF3F90" w:rsidRPr="005224A7" w:rsidRDefault="00FF3F90" w:rsidP="0008231E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Экономика</w:t>
            </w:r>
          </w:p>
        </w:tc>
        <w:tc>
          <w:tcPr>
            <w:tcW w:w="2268" w:type="dxa"/>
            <w:vMerge w:val="restart"/>
            <w:vAlign w:val="center"/>
          </w:tcPr>
          <w:p w:rsidR="00FF3F90" w:rsidRPr="005224A7" w:rsidRDefault="00FF3F90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Общеуниверситетская комплексная тема «Формирование условий долгосрочного устойчивого развития России: теория и практика» на 2021-2025 гг.</w:t>
            </w:r>
          </w:p>
          <w:p w:rsidR="00FF3F90" w:rsidRPr="005224A7" w:rsidRDefault="00FF3F90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Направление 3. Научное обеспечение национальной безопасности России</w:t>
            </w:r>
          </w:p>
          <w:p w:rsidR="00FF3F90" w:rsidRPr="005224A7" w:rsidRDefault="00FF3F90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Направление 6. Условия обеспечения устойчивого развития национального хозяйства России в меняющемся мировом сообществе</w:t>
            </w:r>
          </w:p>
        </w:tc>
        <w:tc>
          <w:tcPr>
            <w:tcW w:w="1843" w:type="dxa"/>
            <w:vAlign w:val="center"/>
          </w:tcPr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Образовательная программа «Бизнес-анализ, налоги и аудит»,</w:t>
            </w:r>
          </w:p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Профиль образовательной программы «Учет, анализ и аудит»</w:t>
            </w:r>
          </w:p>
        </w:tc>
        <w:tc>
          <w:tcPr>
            <w:tcW w:w="1701" w:type="dxa"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Высшее образование (Бакалавриат)</w:t>
            </w:r>
          </w:p>
        </w:tc>
        <w:tc>
          <w:tcPr>
            <w:tcW w:w="1559" w:type="dxa"/>
            <w:vMerge w:val="restart"/>
            <w:vAlign w:val="center"/>
          </w:tcPr>
          <w:p w:rsidR="00FF3F90" w:rsidRPr="005224A7" w:rsidRDefault="00FF3F90" w:rsidP="00A21976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Комплексная тема Калужского Филиала: «Финансовая грамотность и финансовая безопасность в условиях цифровизации экономики» на 2021-2025 гг.</w:t>
            </w:r>
          </w:p>
          <w:p w:rsidR="00FF3F90" w:rsidRPr="005224A7" w:rsidRDefault="00FF3F90" w:rsidP="00A21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F3F90" w:rsidRPr="005224A7" w:rsidRDefault="00025596" w:rsidP="005F14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3F90" w:rsidRPr="005224A7">
              <w:rPr>
                <w:sz w:val="22"/>
                <w:szCs w:val="22"/>
              </w:rPr>
              <w:t>Проведено 2 всероссийских научных конференции:</w:t>
            </w:r>
          </w:p>
          <w:p w:rsidR="00FF3F90" w:rsidRPr="00426590" w:rsidRDefault="00426590" w:rsidP="005F146D">
            <w:pPr>
              <w:jc w:val="left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426590">
              <w:rPr>
                <w:sz w:val="22"/>
                <w:szCs w:val="22"/>
              </w:rPr>
              <w:t>- Всероссийская научно-практическая конференция 22 марта 2024</w:t>
            </w:r>
            <w:r w:rsidR="00FF3F90" w:rsidRPr="00426590">
              <w:rPr>
                <w:sz w:val="22"/>
                <w:szCs w:val="22"/>
              </w:rPr>
              <w:t xml:space="preserve"> г. издан и индексирован в РИНЦ сборник научных статей кон</w:t>
            </w:r>
            <w:r w:rsidRPr="00426590">
              <w:rPr>
                <w:sz w:val="22"/>
                <w:szCs w:val="22"/>
              </w:rPr>
              <w:t>ференции в объёме 19 печ.л.</w:t>
            </w:r>
          </w:p>
          <w:p w:rsidR="00FF3F90" w:rsidRDefault="00FF3F90" w:rsidP="005F146D">
            <w:pPr>
              <w:jc w:val="left"/>
              <w:rPr>
                <w:sz w:val="22"/>
                <w:szCs w:val="22"/>
              </w:rPr>
            </w:pPr>
            <w:r w:rsidRPr="00426590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</w:t>
            </w:r>
            <w:r w:rsidR="00426590" w:rsidRPr="00426590">
              <w:rPr>
                <w:sz w:val="22"/>
                <w:szCs w:val="22"/>
              </w:rPr>
              <w:t xml:space="preserve"> Всероссийская научно-практическая конференция </w:t>
            </w:r>
            <w:r w:rsidR="00426590" w:rsidRPr="00426590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21 ноября 2024</w:t>
            </w:r>
            <w:r w:rsidRPr="00426590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г., </w:t>
            </w:r>
            <w:r w:rsidRPr="00426590">
              <w:rPr>
                <w:sz w:val="22"/>
                <w:szCs w:val="22"/>
              </w:rPr>
              <w:t>издан и индексирован в РИНЦ сборник научных статей конференции в</w:t>
            </w:r>
            <w:r w:rsidR="00426590" w:rsidRPr="00426590">
              <w:rPr>
                <w:sz w:val="22"/>
                <w:szCs w:val="22"/>
              </w:rPr>
              <w:t xml:space="preserve"> объеме 24,27 печ.л.</w:t>
            </w:r>
          </w:p>
          <w:p w:rsidR="000837C9" w:rsidRDefault="00DF0912" w:rsidP="005F14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-18 статей </w:t>
            </w:r>
            <w:r w:rsidR="000837C9">
              <w:rPr>
                <w:sz w:val="22"/>
                <w:szCs w:val="22"/>
              </w:rPr>
              <w:t>ВАК</w:t>
            </w:r>
            <w:r w:rsidR="00986722">
              <w:rPr>
                <w:sz w:val="22"/>
                <w:szCs w:val="22"/>
              </w:rPr>
              <w:t xml:space="preserve">, </w:t>
            </w:r>
            <w:r w:rsidR="00986722" w:rsidRPr="00986722">
              <w:rPr>
                <w:sz w:val="22"/>
                <w:szCs w:val="22"/>
              </w:rPr>
              <w:t>опубликованных в журналах из перечня Финуниверситета</w:t>
            </w:r>
          </w:p>
          <w:p w:rsidR="00DF0912" w:rsidRDefault="00DF0912" w:rsidP="00DF09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Монография (</w:t>
            </w:r>
            <w:r w:rsidRPr="00DF0912">
              <w:rPr>
                <w:sz w:val="22"/>
                <w:szCs w:val="22"/>
              </w:rPr>
              <w:t xml:space="preserve">Матчинов В.А., Моисеева И.Г., Борисов А.С. Стратегическое планирование и оценка качества жизни населения в Калужской области. Монография. Калуга: ИП </w:t>
            </w:r>
            <w:r w:rsidRPr="00DF0912">
              <w:rPr>
                <w:sz w:val="22"/>
                <w:szCs w:val="22"/>
              </w:rPr>
              <w:lastRenderedPageBreak/>
              <w:t>Стрельцов И.А. (Изд-во «Эйдос»).</w:t>
            </w:r>
            <w:r>
              <w:rPr>
                <w:sz w:val="22"/>
                <w:szCs w:val="22"/>
              </w:rPr>
              <w:t xml:space="preserve"> </w:t>
            </w:r>
            <w:r w:rsidRPr="00DF0912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).</w:t>
            </w:r>
          </w:p>
          <w:p w:rsidR="00262819" w:rsidRPr="00656BB2" w:rsidRDefault="00DF0912" w:rsidP="002628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DF0912">
              <w:rPr>
                <w:sz w:val="22"/>
                <w:szCs w:val="22"/>
              </w:rPr>
              <w:t>чебно-методическое пособие (Матчинов В.А., Моисеева И.Г. Цифровая финансовая грамотность. Учебно-методическое пособие. 2024.</w:t>
            </w:r>
            <w:r w:rsidR="0026281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lastRenderedPageBreak/>
              <w:t xml:space="preserve">Кафедра «Учет и менеджмент», </w:t>
            </w:r>
          </w:p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СНК «Актуальные вопросы применения современных информационных технологий 1С в профессиональной деятельности» </w:t>
            </w:r>
          </w:p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Кабинет автоматизированного бухгалтерского учета (лаборатория 1С)</w:t>
            </w:r>
          </w:p>
        </w:tc>
      </w:tr>
      <w:tr w:rsidR="00FF3F90" w:rsidRPr="005224A7" w:rsidTr="00025596">
        <w:trPr>
          <w:trHeight w:val="3195"/>
        </w:trPr>
        <w:tc>
          <w:tcPr>
            <w:tcW w:w="993" w:type="dxa"/>
            <w:vAlign w:val="center"/>
          </w:tcPr>
          <w:p w:rsidR="00FF3F90" w:rsidRPr="005224A7" w:rsidRDefault="00DF0912" w:rsidP="00931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38.03.02</w:t>
            </w:r>
          </w:p>
        </w:tc>
        <w:tc>
          <w:tcPr>
            <w:tcW w:w="2268" w:type="dxa"/>
            <w:vAlign w:val="center"/>
          </w:tcPr>
          <w:p w:rsidR="00FF3F90" w:rsidRPr="005224A7" w:rsidRDefault="00DF0912" w:rsidP="00082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  <w:tc>
          <w:tcPr>
            <w:tcW w:w="2268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3F90" w:rsidRPr="005224A7" w:rsidRDefault="00FF3F90" w:rsidP="00DF0912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 </w:t>
            </w:r>
            <w:r w:rsidR="00DF0912" w:rsidRPr="005224A7">
              <w:rPr>
                <w:sz w:val="22"/>
                <w:szCs w:val="22"/>
              </w:rPr>
              <w:t xml:space="preserve">Образовательная программа </w:t>
            </w:r>
            <w:r w:rsidRPr="005224A7">
              <w:rPr>
                <w:sz w:val="22"/>
                <w:szCs w:val="22"/>
              </w:rPr>
              <w:t>«</w:t>
            </w:r>
            <w:r w:rsidR="00DF0912">
              <w:rPr>
                <w:sz w:val="22"/>
                <w:szCs w:val="22"/>
              </w:rPr>
              <w:t>Управление бизнесом</w:t>
            </w:r>
            <w:r w:rsidRPr="005224A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Высшее </w:t>
            </w:r>
            <w:r w:rsidR="00DF0912">
              <w:rPr>
                <w:sz w:val="22"/>
                <w:szCs w:val="22"/>
              </w:rPr>
              <w:t>образование (Бакалавриат</w:t>
            </w:r>
            <w:r w:rsidRPr="005224A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</w:p>
        </w:tc>
      </w:tr>
      <w:tr w:rsidR="00FF3F90" w:rsidRPr="005224A7" w:rsidTr="00025596">
        <w:trPr>
          <w:trHeight w:val="64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3F90" w:rsidRPr="005224A7" w:rsidRDefault="00DF0912" w:rsidP="00931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38.04.01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F3F90" w:rsidRPr="005224A7" w:rsidRDefault="00A43093" w:rsidP="00082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2268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FF3F90" w:rsidRPr="005224A7" w:rsidRDefault="00FF3F90" w:rsidP="00DF09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Магистерская программа «</w:t>
            </w:r>
            <w:r w:rsidR="00DF0912" w:rsidRPr="00DF0912">
              <w:rPr>
                <w:sz w:val="22"/>
                <w:szCs w:val="22"/>
              </w:rPr>
              <w:t>Анализ и стратегический менеджмент в бизнесе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Высшее образование (Магистратура)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</w:p>
        </w:tc>
      </w:tr>
      <w:tr w:rsidR="00FF3F90" w:rsidRPr="005224A7" w:rsidTr="00025596">
        <w:trPr>
          <w:trHeight w:val="645"/>
        </w:trPr>
        <w:tc>
          <w:tcPr>
            <w:tcW w:w="993" w:type="dxa"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F3F90" w:rsidRPr="005224A7" w:rsidRDefault="00FF3F90" w:rsidP="00082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FF3F90" w:rsidRPr="005224A7" w:rsidRDefault="00FF3F90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F3F90" w:rsidRPr="005224A7" w:rsidRDefault="00FF3F90" w:rsidP="0008231E">
            <w:pPr>
              <w:jc w:val="left"/>
              <w:rPr>
                <w:sz w:val="22"/>
                <w:szCs w:val="22"/>
              </w:rPr>
            </w:pPr>
          </w:p>
        </w:tc>
      </w:tr>
      <w:tr w:rsidR="00DA7EEA" w:rsidRPr="005224A7" w:rsidTr="00025596">
        <w:tc>
          <w:tcPr>
            <w:tcW w:w="993" w:type="dxa"/>
            <w:vAlign w:val="center"/>
          </w:tcPr>
          <w:p w:rsidR="00DA7EEA" w:rsidRPr="005224A7" w:rsidRDefault="00DA7EEA" w:rsidP="00DA7EEA">
            <w:pPr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lastRenderedPageBreak/>
              <w:t>38.03.01</w:t>
            </w:r>
          </w:p>
        </w:tc>
        <w:tc>
          <w:tcPr>
            <w:tcW w:w="2268" w:type="dxa"/>
            <w:vAlign w:val="center"/>
          </w:tcPr>
          <w:p w:rsidR="00DA7EEA" w:rsidRPr="005224A7" w:rsidRDefault="00DA7EEA" w:rsidP="0008231E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2268" w:type="dxa"/>
            <w:vAlign w:val="center"/>
          </w:tcPr>
          <w:p w:rsidR="00A21976" w:rsidRPr="005224A7" w:rsidRDefault="00DA7EEA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Общеуниверситетская комплексная тема</w:t>
            </w:r>
            <w:r w:rsidR="003744D1" w:rsidRPr="005224A7">
              <w:rPr>
                <w:sz w:val="22"/>
                <w:szCs w:val="22"/>
              </w:rPr>
              <w:t xml:space="preserve"> </w:t>
            </w:r>
            <w:r w:rsidR="00A21976" w:rsidRPr="005224A7">
              <w:rPr>
                <w:sz w:val="22"/>
                <w:szCs w:val="22"/>
              </w:rPr>
              <w:t>«Формирование условий долгосрочного устойчивого развития России: теория и практика» на 2021-2025 гг.</w:t>
            </w:r>
          </w:p>
          <w:p w:rsidR="00DA7EEA" w:rsidRPr="005224A7" w:rsidRDefault="00A21976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Направление 2. Финансовое обеспечение перехода к опережающему развитию России</w:t>
            </w:r>
          </w:p>
        </w:tc>
        <w:tc>
          <w:tcPr>
            <w:tcW w:w="1843" w:type="dxa"/>
            <w:vAlign w:val="center"/>
          </w:tcPr>
          <w:p w:rsidR="00DA7EEA" w:rsidRPr="005224A7" w:rsidRDefault="00DA7EEA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Образовательная программа «Экономика и финансы»,</w:t>
            </w:r>
          </w:p>
          <w:p w:rsidR="00DA7EEA" w:rsidRPr="005224A7" w:rsidRDefault="00DA7EEA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Профиль образовательной программы «Финансы и кредит»</w:t>
            </w:r>
          </w:p>
        </w:tc>
        <w:tc>
          <w:tcPr>
            <w:tcW w:w="1701" w:type="dxa"/>
            <w:vAlign w:val="center"/>
          </w:tcPr>
          <w:p w:rsidR="00DA7EEA" w:rsidRPr="005224A7" w:rsidRDefault="00DA7EEA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Высшее образование (Бакалавриат)</w:t>
            </w:r>
          </w:p>
        </w:tc>
        <w:tc>
          <w:tcPr>
            <w:tcW w:w="1559" w:type="dxa"/>
            <w:vAlign w:val="center"/>
          </w:tcPr>
          <w:p w:rsidR="00DA7EEA" w:rsidRPr="005224A7" w:rsidRDefault="00A21976" w:rsidP="00A21976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Комплексная тема Калужского Филиала: «Финансовая грамотность и финансовая безопасность в условиях цифровизации экономики» на 2021-2025 гг.</w:t>
            </w:r>
          </w:p>
        </w:tc>
        <w:tc>
          <w:tcPr>
            <w:tcW w:w="2977" w:type="dxa"/>
            <w:vAlign w:val="center"/>
          </w:tcPr>
          <w:p w:rsidR="00DF0912" w:rsidRPr="005224A7" w:rsidRDefault="00DF0912" w:rsidP="00DF0912">
            <w:pPr>
              <w:rPr>
                <w:sz w:val="22"/>
                <w:szCs w:val="22"/>
              </w:rPr>
            </w:pPr>
          </w:p>
          <w:p w:rsidR="00656BB2" w:rsidRPr="005224A7" w:rsidRDefault="00656BB2" w:rsidP="00656BB2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Проведено 2 всероссийских научных конференции:</w:t>
            </w:r>
          </w:p>
          <w:p w:rsidR="00426590" w:rsidRPr="00426590" w:rsidRDefault="00426590" w:rsidP="00426590">
            <w:pPr>
              <w:jc w:val="left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426590">
              <w:rPr>
                <w:sz w:val="22"/>
                <w:szCs w:val="22"/>
              </w:rPr>
              <w:t>- Всероссийская научно-практическая конференция 22 марта 2024 г. издан и индексирован в РИНЦ сборник научных статей конференции в объёме 19 печ.л.</w:t>
            </w:r>
          </w:p>
          <w:p w:rsidR="00426590" w:rsidRDefault="00426590" w:rsidP="005F146D">
            <w:pPr>
              <w:jc w:val="left"/>
              <w:rPr>
                <w:sz w:val="22"/>
                <w:szCs w:val="22"/>
              </w:rPr>
            </w:pPr>
            <w:r w:rsidRPr="00426590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</w:t>
            </w:r>
            <w:r w:rsidRPr="00426590">
              <w:rPr>
                <w:sz w:val="22"/>
                <w:szCs w:val="22"/>
              </w:rPr>
              <w:t xml:space="preserve"> Всероссийская научно-практическая конференция </w:t>
            </w:r>
            <w:r w:rsidRPr="00426590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21 ноября 2024 г., </w:t>
            </w:r>
            <w:r w:rsidRPr="00426590">
              <w:rPr>
                <w:sz w:val="22"/>
                <w:szCs w:val="22"/>
              </w:rPr>
              <w:t>издан и индексирован в РИНЦ сборник научных статей конференции в объеме 24,27 печ.л.</w:t>
            </w:r>
          </w:p>
          <w:p w:rsidR="00025596" w:rsidRPr="00426590" w:rsidRDefault="00426590" w:rsidP="005F146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- 2 статьи</w:t>
            </w:r>
            <w:r w:rsidR="00025596" w:rsidRPr="00426590">
              <w:rPr>
                <w:bCs/>
                <w:sz w:val="22"/>
                <w:szCs w:val="22"/>
              </w:rPr>
              <w:t>,</w:t>
            </w:r>
            <w:r w:rsidR="00025596" w:rsidRPr="00426590">
              <w:t xml:space="preserve"> </w:t>
            </w:r>
            <w:r>
              <w:rPr>
                <w:bCs/>
                <w:sz w:val="22"/>
                <w:szCs w:val="22"/>
              </w:rPr>
              <w:t>опубликованные</w:t>
            </w:r>
            <w:r w:rsidR="00025596" w:rsidRPr="00426590">
              <w:rPr>
                <w:bCs/>
                <w:sz w:val="22"/>
                <w:szCs w:val="22"/>
              </w:rPr>
              <w:t xml:space="preserve"> в рецензируемых журналах и индексируемых в ядре РИНЦ;</w:t>
            </w:r>
          </w:p>
          <w:p w:rsidR="000837C9" w:rsidRDefault="000837C9" w:rsidP="005F146D">
            <w:pPr>
              <w:jc w:val="left"/>
              <w:rPr>
                <w:bCs/>
                <w:sz w:val="22"/>
                <w:szCs w:val="22"/>
              </w:rPr>
            </w:pPr>
            <w:r w:rsidRPr="00262819">
              <w:rPr>
                <w:bCs/>
                <w:sz w:val="22"/>
                <w:szCs w:val="22"/>
              </w:rPr>
              <w:t>- 9 статей ВАК, опубликованных в журналах из перечня Финуниверситета</w:t>
            </w:r>
          </w:p>
          <w:p w:rsidR="00DF0912" w:rsidRDefault="00DF0912" w:rsidP="00DF09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Монография (</w:t>
            </w:r>
            <w:r w:rsidRPr="00DF0912">
              <w:rPr>
                <w:sz w:val="22"/>
                <w:szCs w:val="22"/>
              </w:rPr>
              <w:t xml:space="preserve">Матчинов В.А., Моисеева И.Г., Борисов А.С. Стратегическое планирование и оценка качества жизни населения в Калужской области. Монография. Калуга: ИП </w:t>
            </w:r>
            <w:r w:rsidRPr="00DF0912">
              <w:rPr>
                <w:sz w:val="22"/>
                <w:szCs w:val="22"/>
              </w:rPr>
              <w:lastRenderedPageBreak/>
              <w:t>Стрельцов И.А. (Изд-во «Эйдос»).</w:t>
            </w:r>
            <w:r>
              <w:rPr>
                <w:sz w:val="22"/>
                <w:szCs w:val="22"/>
              </w:rPr>
              <w:t xml:space="preserve"> </w:t>
            </w:r>
            <w:r w:rsidRPr="00DF0912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).</w:t>
            </w:r>
          </w:p>
          <w:p w:rsidR="00DF0912" w:rsidRPr="005224A7" w:rsidRDefault="00DF0912" w:rsidP="00DF091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DF0912">
              <w:rPr>
                <w:sz w:val="22"/>
                <w:szCs w:val="22"/>
              </w:rPr>
              <w:t>чебно-методическое пособие (Матчинов В.А., Моисеева И.Г. Цифровая финансовая грамотность. Учебно-методическое пособие. 2024.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268" w:type="dxa"/>
            <w:vAlign w:val="center"/>
          </w:tcPr>
          <w:p w:rsidR="00DA7EEA" w:rsidRPr="005224A7" w:rsidRDefault="00DA7EEA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lastRenderedPageBreak/>
              <w:t xml:space="preserve">Кафедра «Экономика, финансы и гуманитарные дисциплины», </w:t>
            </w:r>
          </w:p>
          <w:p w:rsidR="00DA7EEA" w:rsidRDefault="00DA7EEA" w:rsidP="0008231E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СНК </w:t>
            </w:r>
            <w:r w:rsidR="003744D1" w:rsidRPr="005224A7">
              <w:rPr>
                <w:sz w:val="22"/>
                <w:szCs w:val="22"/>
              </w:rPr>
              <w:t>«Социологические исследования в управлении организацией»</w:t>
            </w:r>
            <w:r w:rsidR="00426590">
              <w:rPr>
                <w:sz w:val="22"/>
                <w:szCs w:val="22"/>
              </w:rPr>
              <w:t xml:space="preserve">; </w:t>
            </w:r>
          </w:p>
          <w:p w:rsidR="00426590" w:rsidRDefault="00426590" w:rsidP="000823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СНК «Клуб финансовой грамотности и культуры»; </w:t>
            </w:r>
          </w:p>
          <w:p w:rsidR="00426590" w:rsidRPr="005224A7" w:rsidRDefault="00426590" w:rsidP="000823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СНК «Подготовка к сдаче норм ГТО»</w:t>
            </w:r>
          </w:p>
        </w:tc>
      </w:tr>
      <w:tr w:rsidR="00025596" w:rsidRPr="005224A7" w:rsidTr="00025596">
        <w:tc>
          <w:tcPr>
            <w:tcW w:w="993" w:type="dxa"/>
            <w:vAlign w:val="center"/>
          </w:tcPr>
          <w:p w:rsidR="0008231E" w:rsidRPr="005224A7" w:rsidRDefault="00B6567F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lastRenderedPageBreak/>
              <w:t>38.03.05</w:t>
            </w:r>
          </w:p>
        </w:tc>
        <w:tc>
          <w:tcPr>
            <w:tcW w:w="2268" w:type="dxa"/>
            <w:vAlign w:val="center"/>
          </w:tcPr>
          <w:p w:rsidR="0008231E" w:rsidRPr="005224A7" w:rsidRDefault="00B6567F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Бизнес-информатика </w:t>
            </w:r>
          </w:p>
        </w:tc>
        <w:tc>
          <w:tcPr>
            <w:tcW w:w="2268" w:type="dxa"/>
            <w:vAlign w:val="center"/>
          </w:tcPr>
          <w:p w:rsidR="00A21976" w:rsidRPr="005224A7" w:rsidRDefault="00B6567F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Общеуниверситетская комплексная тема</w:t>
            </w:r>
            <w:r w:rsidR="003744D1" w:rsidRPr="005224A7">
              <w:rPr>
                <w:sz w:val="22"/>
                <w:szCs w:val="22"/>
              </w:rPr>
              <w:t xml:space="preserve"> </w:t>
            </w:r>
            <w:r w:rsidR="00A21976" w:rsidRPr="005224A7">
              <w:rPr>
                <w:sz w:val="22"/>
                <w:szCs w:val="22"/>
              </w:rPr>
              <w:t>«Формирование условий долгосрочного устойчивого развития России: теория и практика» на 2021-2025 гг.</w:t>
            </w:r>
          </w:p>
          <w:p w:rsidR="0008231E" w:rsidRPr="005224A7" w:rsidRDefault="00A21976" w:rsidP="00A21976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Направление 4. Социально-политические, экономические и правовые условия развития человеческого потенциала, общества и государства</w:t>
            </w:r>
          </w:p>
        </w:tc>
        <w:tc>
          <w:tcPr>
            <w:tcW w:w="1843" w:type="dxa"/>
            <w:vAlign w:val="center"/>
          </w:tcPr>
          <w:p w:rsidR="0008231E" w:rsidRPr="005224A7" w:rsidRDefault="00DA7EEA" w:rsidP="00DA7EEA">
            <w:pPr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Образовательная программа «Цифровая трансформация управления бизнесом»,</w:t>
            </w:r>
          </w:p>
          <w:p w:rsidR="00DA7EEA" w:rsidRPr="005224A7" w:rsidRDefault="00DA7EEA" w:rsidP="003744D1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Профиль образовательной программы «ИТ-менеджмент в бизнесе»</w:t>
            </w:r>
          </w:p>
        </w:tc>
        <w:tc>
          <w:tcPr>
            <w:tcW w:w="1701" w:type="dxa"/>
            <w:vAlign w:val="center"/>
          </w:tcPr>
          <w:p w:rsidR="0008231E" w:rsidRPr="005224A7" w:rsidRDefault="00DA7EEA" w:rsidP="00931F78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Высшее образование (Бакалавриат)</w:t>
            </w:r>
          </w:p>
        </w:tc>
        <w:tc>
          <w:tcPr>
            <w:tcW w:w="1559" w:type="dxa"/>
            <w:vAlign w:val="center"/>
          </w:tcPr>
          <w:p w:rsidR="00A21976" w:rsidRPr="005224A7" w:rsidRDefault="00A21976" w:rsidP="00A21976">
            <w:pPr>
              <w:jc w:val="center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Комплексная тема Калужского Филиала: «Финансовая грамотность и финансовая безопасность в условиях цифровизации экономики» на 2021-2025 гг.</w:t>
            </w:r>
          </w:p>
          <w:p w:rsidR="00A21976" w:rsidRPr="005224A7" w:rsidRDefault="00A21976" w:rsidP="00A21976">
            <w:pPr>
              <w:jc w:val="left"/>
              <w:rPr>
                <w:rFonts w:eastAsia="Calibri"/>
                <w:sz w:val="22"/>
                <w:szCs w:val="22"/>
              </w:rPr>
            </w:pPr>
          </w:p>
          <w:p w:rsidR="0008231E" w:rsidRPr="005224A7" w:rsidRDefault="0008231E" w:rsidP="0093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21976" w:rsidRPr="005224A7" w:rsidRDefault="00A21976" w:rsidP="00A21976">
            <w:pPr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НИР </w:t>
            </w:r>
          </w:p>
          <w:p w:rsidR="00A21976" w:rsidRDefault="00A21976" w:rsidP="00DF0912">
            <w:pPr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«</w:t>
            </w:r>
          </w:p>
          <w:p w:rsidR="00656BB2" w:rsidRDefault="00656BB2" w:rsidP="00656BB2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Проведено 2 всероссийских научных конференции:</w:t>
            </w:r>
          </w:p>
          <w:p w:rsidR="00426590" w:rsidRPr="00426590" w:rsidRDefault="00426590" w:rsidP="00426590">
            <w:pPr>
              <w:jc w:val="left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426590">
              <w:rPr>
                <w:sz w:val="22"/>
                <w:szCs w:val="22"/>
              </w:rPr>
              <w:t>- Всероссийская научно-практическая конференция 22 марта 2024 г. издан и индексирован в РИНЦ сборник научных статей конференции в объёме 19 печ.л.</w:t>
            </w:r>
          </w:p>
          <w:p w:rsidR="00426590" w:rsidRPr="005224A7" w:rsidRDefault="00426590" w:rsidP="00656BB2">
            <w:pPr>
              <w:jc w:val="left"/>
              <w:rPr>
                <w:sz w:val="22"/>
                <w:szCs w:val="22"/>
              </w:rPr>
            </w:pPr>
            <w:r w:rsidRPr="00426590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</w:t>
            </w:r>
            <w:r w:rsidRPr="00426590">
              <w:rPr>
                <w:sz w:val="22"/>
                <w:szCs w:val="22"/>
              </w:rPr>
              <w:t xml:space="preserve"> Всероссийская научно-практическая конференция </w:t>
            </w:r>
            <w:r w:rsidRPr="00426590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21 ноября 2024 г., </w:t>
            </w:r>
            <w:r w:rsidRPr="00426590">
              <w:rPr>
                <w:sz w:val="22"/>
                <w:szCs w:val="22"/>
              </w:rPr>
              <w:t>издан и индексирован в РИНЦ сборник научных статей конференции в объеме 24,27 печ.л.</w:t>
            </w:r>
          </w:p>
          <w:p w:rsidR="00025596" w:rsidRDefault="00426590" w:rsidP="00656B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 статьи, опубликованные</w:t>
            </w:r>
            <w:r w:rsidR="00025596" w:rsidRPr="00025596">
              <w:rPr>
                <w:sz w:val="22"/>
                <w:szCs w:val="22"/>
              </w:rPr>
              <w:t xml:space="preserve"> в рецензируемых журналах и индексируемых в ядре РИНЦ</w:t>
            </w:r>
            <w:r w:rsidR="00025596">
              <w:rPr>
                <w:sz w:val="22"/>
                <w:szCs w:val="22"/>
              </w:rPr>
              <w:t>;</w:t>
            </w:r>
          </w:p>
          <w:p w:rsidR="000837C9" w:rsidRPr="00656BB2" w:rsidRDefault="000837C9" w:rsidP="00656B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26590" w:rsidRPr="00426590">
              <w:rPr>
                <w:sz w:val="22"/>
                <w:szCs w:val="22"/>
              </w:rPr>
              <w:t>10</w:t>
            </w:r>
            <w:r w:rsidRPr="00426590">
              <w:rPr>
                <w:sz w:val="22"/>
                <w:szCs w:val="22"/>
              </w:rPr>
              <w:t xml:space="preserve">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ВАК, опубликованных в журналах из перечня Финуниверситета</w:t>
            </w:r>
          </w:p>
        </w:tc>
        <w:tc>
          <w:tcPr>
            <w:tcW w:w="2268" w:type="dxa"/>
            <w:vAlign w:val="center"/>
          </w:tcPr>
          <w:p w:rsidR="0008231E" w:rsidRPr="005224A7" w:rsidRDefault="00B6567F" w:rsidP="00B6567F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>Кафедра «Бизнес-информатика и высшая математика»,</w:t>
            </w:r>
          </w:p>
          <w:p w:rsidR="00426590" w:rsidRPr="00426590" w:rsidRDefault="00426590" w:rsidP="00B6567F">
            <w:pPr>
              <w:jc w:val="left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426590">
              <w:rPr>
                <w:color w:val="2C2D2E"/>
                <w:sz w:val="22"/>
                <w:szCs w:val="22"/>
                <w:shd w:val="clear" w:color="auto" w:fill="FFFFFF"/>
              </w:rPr>
              <w:t>СНК «Web-дизайн и web-программирование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»;</w:t>
            </w:r>
          </w:p>
          <w:p w:rsidR="00426590" w:rsidRDefault="00426590" w:rsidP="00B6567F">
            <w:pPr>
              <w:jc w:val="left"/>
              <w:rPr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СНК </w:t>
            </w:r>
            <w:r w:rsidRPr="00426590">
              <w:rPr>
                <w:color w:val="2C2D2E"/>
                <w:sz w:val="22"/>
                <w:szCs w:val="22"/>
                <w:shd w:val="clear" w:color="auto" w:fill="FFFFFF"/>
              </w:rPr>
              <w:t>«Базы данных NoSQL»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;</w:t>
            </w:r>
          </w:p>
          <w:p w:rsidR="00426590" w:rsidRDefault="00426590" w:rsidP="00B6567F">
            <w:pPr>
              <w:jc w:val="left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426590">
              <w:rPr>
                <w:color w:val="2C2D2E"/>
                <w:sz w:val="22"/>
                <w:szCs w:val="22"/>
                <w:shd w:val="clear" w:color="auto" w:fill="FFFFFF"/>
              </w:rPr>
              <w:t>«Программирование 1С»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; </w:t>
            </w:r>
          </w:p>
          <w:p w:rsidR="00426590" w:rsidRDefault="00426590" w:rsidP="00B6567F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СНК </w:t>
            </w:r>
            <w:r w:rsidRPr="0042659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«Применение теории графов в управлении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»; </w:t>
            </w:r>
          </w:p>
          <w:p w:rsidR="00426590" w:rsidRDefault="00426590" w:rsidP="00B6567F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659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«Элементы теории игр при решении экономических задач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»;</w:t>
            </w:r>
          </w:p>
          <w:p w:rsidR="00426590" w:rsidRDefault="00426590" w:rsidP="00B6567F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СНК</w:t>
            </w:r>
          </w:p>
          <w:p w:rsidR="00426590" w:rsidRDefault="00426590" w:rsidP="00B6567F">
            <w:pPr>
              <w:jc w:val="left"/>
              <w:rPr>
                <w:sz w:val="22"/>
                <w:szCs w:val="22"/>
              </w:rPr>
            </w:pPr>
            <w:r w:rsidRPr="0042659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«Экономические прикладные задачи в математике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»;</w:t>
            </w:r>
          </w:p>
          <w:p w:rsidR="00DA7EEA" w:rsidRPr="005224A7" w:rsidRDefault="003744D1" w:rsidP="00B6567F">
            <w:pPr>
              <w:jc w:val="left"/>
              <w:rPr>
                <w:sz w:val="22"/>
                <w:szCs w:val="22"/>
              </w:rPr>
            </w:pPr>
            <w:r w:rsidRPr="005224A7">
              <w:rPr>
                <w:sz w:val="22"/>
                <w:szCs w:val="22"/>
              </w:rPr>
              <w:t xml:space="preserve">компьютерные классы с программным обеспечением </w:t>
            </w:r>
          </w:p>
        </w:tc>
      </w:tr>
    </w:tbl>
    <w:p w:rsidR="00931F78" w:rsidRDefault="00931F78" w:rsidP="00A03E73">
      <w:pPr>
        <w:jc w:val="center"/>
      </w:pPr>
    </w:p>
    <w:sectPr w:rsidR="00931F78" w:rsidSect="00A03E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25"/>
    <w:rsid w:val="00016D25"/>
    <w:rsid w:val="00025596"/>
    <w:rsid w:val="0008231E"/>
    <w:rsid w:val="000837C9"/>
    <w:rsid w:val="00137AD1"/>
    <w:rsid w:val="00211E9E"/>
    <w:rsid w:val="00262819"/>
    <w:rsid w:val="002C32F0"/>
    <w:rsid w:val="003636B0"/>
    <w:rsid w:val="003744D1"/>
    <w:rsid w:val="00426590"/>
    <w:rsid w:val="00461D43"/>
    <w:rsid w:val="005224A7"/>
    <w:rsid w:val="005F146D"/>
    <w:rsid w:val="00656BB2"/>
    <w:rsid w:val="006F542A"/>
    <w:rsid w:val="00931F78"/>
    <w:rsid w:val="00986722"/>
    <w:rsid w:val="00A03E73"/>
    <w:rsid w:val="00A21976"/>
    <w:rsid w:val="00A43093"/>
    <w:rsid w:val="00B6567F"/>
    <w:rsid w:val="00CB47D7"/>
    <w:rsid w:val="00DA7EEA"/>
    <w:rsid w:val="00DF0912"/>
    <w:rsid w:val="00FA074E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74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74E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FA074E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bCs/>
      <w:szCs w:val="20"/>
      <w:lang w:val="en-US"/>
    </w:rPr>
  </w:style>
  <w:style w:type="paragraph" w:styleId="5">
    <w:name w:val="heading 5"/>
    <w:basedOn w:val="a"/>
    <w:next w:val="a"/>
    <w:link w:val="50"/>
    <w:qFormat/>
    <w:rsid w:val="00FA074E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FA074E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FA074E"/>
    <w:pPr>
      <w:keepNext/>
      <w:jc w:val="center"/>
      <w:outlineLvl w:val="6"/>
    </w:pPr>
    <w:rPr>
      <w:rFonts w:ascii="Arial" w:eastAsia="Times New Roman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aliases w:val="ПАРАГРАФ"/>
    <w:basedOn w:val="a"/>
    <w:link w:val="-1"/>
    <w:uiPriority w:val="34"/>
    <w:qFormat/>
    <w:rsid w:val="00FA074E"/>
    <w:pPr>
      <w:ind w:left="720"/>
    </w:pPr>
    <w:rPr>
      <w:rFonts w:eastAsia="Times New Roman"/>
      <w:sz w:val="20"/>
      <w:szCs w:val="20"/>
    </w:rPr>
  </w:style>
  <w:style w:type="character" w:customStyle="1" w:styleId="-1">
    <w:name w:val="Цветной список - Акцент 1 Знак"/>
    <w:aliases w:val="ПАРАГРАФ Знак,Абзац списка Знак,Средняя сетка 1 - Акцент 2 Знак"/>
    <w:link w:val="-11"/>
    <w:uiPriority w:val="34"/>
    <w:rsid w:val="00FA074E"/>
    <w:rPr>
      <w:rFonts w:ascii="Times New Roman" w:eastAsia="Times New Roman" w:hAnsi="Times New Roman"/>
    </w:rPr>
  </w:style>
  <w:style w:type="paragraph" w:customStyle="1" w:styleId="21">
    <w:name w:val="Средняя сетка 21"/>
    <w:uiPriority w:val="1"/>
    <w:qFormat/>
    <w:rsid w:val="00FA074E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FA074E"/>
    <w:pPr>
      <w:suppressAutoHyphens/>
      <w:spacing w:after="200" w:line="276" w:lineRule="auto"/>
      <w:ind w:left="720"/>
    </w:pPr>
  </w:style>
  <w:style w:type="character" w:customStyle="1" w:styleId="10">
    <w:name w:val="Заголовок 1 Знак"/>
    <w:link w:val="1"/>
    <w:uiPriority w:val="9"/>
    <w:rsid w:val="00FA074E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A074E"/>
    <w:rPr>
      <w:rFonts w:ascii="Times New Roman" w:eastAsia="Times New Roman" w:hAnsi="Times New Roman"/>
      <w:b/>
      <w:bCs/>
      <w:sz w:val="24"/>
      <w:lang w:val="en-US"/>
    </w:rPr>
  </w:style>
  <w:style w:type="character" w:customStyle="1" w:styleId="50">
    <w:name w:val="Заголовок 5 Знак"/>
    <w:basedOn w:val="a0"/>
    <w:link w:val="5"/>
    <w:rsid w:val="00FA074E"/>
    <w:rPr>
      <w:rFonts w:ascii="Arial" w:eastAsia="Times New Roman" w:hAnsi="Arial" w:cs="Arial"/>
      <w:b/>
      <w:bCs/>
      <w:sz w:val="22"/>
      <w:szCs w:val="24"/>
    </w:rPr>
  </w:style>
  <w:style w:type="character" w:customStyle="1" w:styleId="60">
    <w:name w:val="Заголовок 6 Знак"/>
    <w:link w:val="6"/>
    <w:uiPriority w:val="9"/>
    <w:rsid w:val="00FA074E"/>
    <w:rPr>
      <w:rFonts w:ascii="Calibri" w:eastAsia="MS Gothic" w:hAnsi="Calibri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A074E"/>
    <w:rPr>
      <w:rFonts w:ascii="Arial" w:eastAsia="Times New Roman" w:hAnsi="Arial" w:cs="Arial"/>
      <w:b/>
      <w:bCs/>
      <w:sz w:val="22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A074E"/>
    <w:pPr>
      <w:spacing w:before="120"/>
    </w:pPr>
    <w:rPr>
      <w:rFonts w:ascii="Cambria" w:hAnsi="Cambria"/>
      <w:b/>
    </w:rPr>
  </w:style>
  <w:style w:type="paragraph" w:styleId="22">
    <w:name w:val="toc 2"/>
    <w:basedOn w:val="a"/>
    <w:next w:val="a"/>
    <w:autoRedefine/>
    <w:uiPriority w:val="39"/>
    <w:unhideWhenUsed/>
    <w:qFormat/>
    <w:rsid w:val="00FA074E"/>
    <w:pPr>
      <w:ind w:left="200"/>
    </w:pPr>
    <w:rPr>
      <w:rFonts w:ascii="Cambria" w:hAnsi="Cambria"/>
      <w:b/>
      <w:sz w:val="22"/>
      <w:szCs w:val="22"/>
    </w:rPr>
  </w:style>
  <w:style w:type="paragraph" w:styleId="a3">
    <w:name w:val="caption"/>
    <w:basedOn w:val="a"/>
    <w:next w:val="a"/>
    <w:qFormat/>
    <w:rsid w:val="00FA074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A074E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A074E"/>
    <w:rPr>
      <w:rFonts w:eastAsia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FA074E"/>
    <w:pPr>
      <w:jc w:val="center"/>
    </w:pPr>
    <w:rPr>
      <w:rFonts w:eastAsia="Times New Roman"/>
      <w:sz w:val="20"/>
      <w:szCs w:val="20"/>
    </w:rPr>
  </w:style>
  <w:style w:type="character" w:customStyle="1" w:styleId="a7">
    <w:name w:val="Подзаголовок Знак"/>
    <w:link w:val="a6"/>
    <w:rsid w:val="00FA074E"/>
    <w:rPr>
      <w:rFonts w:ascii="Times New Roman" w:eastAsia="Times New Roman" w:hAnsi="Times New Roman"/>
    </w:rPr>
  </w:style>
  <w:style w:type="character" w:styleId="a8">
    <w:name w:val="Strong"/>
    <w:uiPriority w:val="22"/>
    <w:qFormat/>
    <w:rsid w:val="00FA074E"/>
    <w:rPr>
      <w:b/>
      <w:bCs/>
    </w:rPr>
  </w:style>
  <w:style w:type="character" w:styleId="a9">
    <w:name w:val="Emphasis"/>
    <w:uiPriority w:val="20"/>
    <w:qFormat/>
    <w:rsid w:val="00FA074E"/>
    <w:rPr>
      <w:i/>
      <w:iCs/>
    </w:rPr>
  </w:style>
  <w:style w:type="paragraph" w:styleId="aa">
    <w:name w:val="Normal (Web)"/>
    <w:basedOn w:val="a"/>
    <w:uiPriority w:val="99"/>
    <w:unhideWhenUsed/>
    <w:qFormat/>
    <w:rsid w:val="00FA074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A074E"/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A07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Intense Reference"/>
    <w:uiPriority w:val="32"/>
    <w:qFormat/>
    <w:rsid w:val="00FA074E"/>
    <w:rPr>
      <w:b/>
      <w:bCs/>
      <w:smallCaps/>
      <w:color w:val="C0504D"/>
      <w:spacing w:val="5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FA074E"/>
    <w:pPr>
      <w:spacing w:line="276" w:lineRule="auto"/>
      <w:outlineLvl w:val="9"/>
    </w:pPr>
    <w:rPr>
      <w:color w:val="365F91"/>
      <w:sz w:val="28"/>
      <w:szCs w:val="28"/>
    </w:rPr>
  </w:style>
  <w:style w:type="table" w:styleId="af">
    <w:name w:val="Table Grid"/>
    <w:basedOn w:val="a1"/>
    <w:uiPriority w:val="59"/>
    <w:rsid w:val="0093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636B0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74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74E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FA074E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bCs/>
      <w:szCs w:val="20"/>
      <w:lang w:val="en-US"/>
    </w:rPr>
  </w:style>
  <w:style w:type="paragraph" w:styleId="5">
    <w:name w:val="heading 5"/>
    <w:basedOn w:val="a"/>
    <w:next w:val="a"/>
    <w:link w:val="50"/>
    <w:qFormat/>
    <w:rsid w:val="00FA074E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FA074E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FA074E"/>
    <w:pPr>
      <w:keepNext/>
      <w:jc w:val="center"/>
      <w:outlineLvl w:val="6"/>
    </w:pPr>
    <w:rPr>
      <w:rFonts w:ascii="Arial" w:eastAsia="Times New Roman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aliases w:val="ПАРАГРАФ"/>
    <w:basedOn w:val="a"/>
    <w:link w:val="-1"/>
    <w:uiPriority w:val="34"/>
    <w:qFormat/>
    <w:rsid w:val="00FA074E"/>
    <w:pPr>
      <w:ind w:left="720"/>
    </w:pPr>
    <w:rPr>
      <w:rFonts w:eastAsia="Times New Roman"/>
      <w:sz w:val="20"/>
      <w:szCs w:val="20"/>
    </w:rPr>
  </w:style>
  <w:style w:type="character" w:customStyle="1" w:styleId="-1">
    <w:name w:val="Цветной список - Акцент 1 Знак"/>
    <w:aliases w:val="ПАРАГРАФ Знак,Абзац списка Знак,Средняя сетка 1 - Акцент 2 Знак"/>
    <w:link w:val="-11"/>
    <w:uiPriority w:val="34"/>
    <w:rsid w:val="00FA074E"/>
    <w:rPr>
      <w:rFonts w:ascii="Times New Roman" w:eastAsia="Times New Roman" w:hAnsi="Times New Roman"/>
    </w:rPr>
  </w:style>
  <w:style w:type="paragraph" w:customStyle="1" w:styleId="21">
    <w:name w:val="Средняя сетка 21"/>
    <w:uiPriority w:val="1"/>
    <w:qFormat/>
    <w:rsid w:val="00FA074E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FA074E"/>
    <w:pPr>
      <w:suppressAutoHyphens/>
      <w:spacing w:after="200" w:line="276" w:lineRule="auto"/>
      <w:ind w:left="720"/>
    </w:pPr>
  </w:style>
  <w:style w:type="character" w:customStyle="1" w:styleId="10">
    <w:name w:val="Заголовок 1 Знак"/>
    <w:link w:val="1"/>
    <w:uiPriority w:val="9"/>
    <w:rsid w:val="00FA074E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A074E"/>
    <w:rPr>
      <w:rFonts w:ascii="Times New Roman" w:eastAsia="Times New Roman" w:hAnsi="Times New Roman"/>
      <w:b/>
      <w:bCs/>
      <w:sz w:val="24"/>
      <w:lang w:val="en-US"/>
    </w:rPr>
  </w:style>
  <w:style w:type="character" w:customStyle="1" w:styleId="50">
    <w:name w:val="Заголовок 5 Знак"/>
    <w:basedOn w:val="a0"/>
    <w:link w:val="5"/>
    <w:rsid w:val="00FA074E"/>
    <w:rPr>
      <w:rFonts w:ascii="Arial" w:eastAsia="Times New Roman" w:hAnsi="Arial" w:cs="Arial"/>
      <w:b/>
      <w:bCs/>
      <w:sz w:val="22"/>
      <w:szCs w:val="24"/>
    </w:rPr>
  </w:style>
  <w:style w:type="character" w:customStyle="1" w:styleId="60">
    <w:name w:val="Заголовок 6 Знак"/>
    <w:link w:val="6"/>
    <w:uiPriority w:val="9"/>
    <w:rsid w:val="00FA074E"/>
    <w:rPr>
      <w:rFonts w:ascii="Calibri" w:eastAsia="MS Gothic" w:hAnsi="Calibri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A074E"/>
    <w:rPr>
      <w:rFonts w:ascii="Arial" w:eastAsia="Times New Roman" w:hAnsi="Arial" w:cs="Arial"/>
      <w:b/>
      <w:bCs/>
      <w:sz w:val="22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A074E"/>
    <w:pPr>
      <w:spacing w:before="120"/>
    </w:pPr>
    <w:rPr>
      <w:rFonts w:ascii="Cambria" w:hAnsi="Cambria"/>
      <w:b/>
    </w:rPr>
  </w:style>
  <w:style w:type="paragraph" w:styleId="22">
    <w:name w:val="toc 2"/>
    <w:basedOn w:val="a"/>
    <w:next w:val="a"/>
    <w:autoRedefine/>
    <w:uiPriority w:val="39"/>
    <w:unhideWhenUsed/>
    <w:qFormat/>
    <w:rsid w:val="00FA074E"/>
    <w:pPr>
      <w:ind w:left="200"/>
    </w:pPr>
    <w:rPr>
      <w:rFonts w:ascii="Cambria" w:hAnsi="Cambria"/>
      <w:b/>
      <w:sz w:val="22"/>
      <w:szCs w:val="22"/>
    </w:rPr>
  </w:style>
  <w:style w:type="paragraph" w:styleId="a3">
    <w:name w:val="caption"/>
    <w:basedOn w:val="a"/>
    <w:next w:val="a"/>
    <w:qFormat/>
    <w:rsid w:val="00FA074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A074E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A074E"/>
    <w:rPr>
      <w:rFonts w:eastAsia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FA074E"/>
    <w:pPr>
      <w:jc w:val="center"/>
    </w:pPr>
    <w:rPr>
      <w:rFonts w:eastAsia="Times New Roman"/>
      <w:sz w:val="20"/>
      <w:szCs w:val="20"/>
    </w:rPr>
  </w:style>
  <w:style w:type="character" w:customStyle="1" w:styleId="a7">
    <w:name w:val="Подзаголовок Знак"/>
    <w:link w:val="a6"/>
    <w:rsid w:val="00FA074E"/>
    <w:rPr>
      <w:rFonts w:ascii="Times New Roman" w:eastAsia="Times New Roman" w:hAnsi="Times New Roman"/>
    </w:rPr>
  </w:style>
  <w:style w:type="character" w:styleId="a8">
    <w:name w:val="Strong"/>
    <w:uiPriority w:val="22"/>
    <w:qFormat/>
    <w:rsid w:val="00FA074E"/>
    <w:rPr>
      <w:b/>
      <w:bCs/>
    </w:rPr>
  </w:style>
  <w:style w:type="character" w:styleId="a9">
    <w:name w:val="Emphasis"/>
    <w:uiPriority w:val="20"/>
    <w:qFormat/>
    <w:rsid w:val="00FA074E"/>
    <w:rPr>
      <w:i/>
      <w:iCs/>
    </w:rPr>
  </w:style>
  <w:style w:type="paragraph" w:styleId="aa">
    <w:name w:val="Normal (Web)"/>
    <w:basedOn w:val="a"/>
    <w:uiPriority w:val="99"/>
    <w:unhideWhenUsed/>
    <w:qFormat/>
    <w:rsid w:val="00FA074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A074E"/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A07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Intense Reference"/>
    <w:uiPriority w:val="32"/>
    <w:qFormat/>
    <w:rsid w:val="00FA074E"/>
    <w:rPr>
      <w:b/>
      <w:bCs/>
      <w:smallCaps/>
      <w:color w:val="C0504D"/>
      <w:spacing w:val="5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FA074E"/>
    <w:pPr>
      <w:spacing w:line="276" w:lineRule="auto"/>
      <w:outlineLvl w:val="9"/>
    </w:pPr>
    <w:rPr>
      <w:color w:val="365F91"/>
      <w:sz w:val="28"/>
      <w:szCs w:val="28"/>
    </w:rPr>
  </w:style>
  <w:style w:type="table" w:styleId="af">
    <w:name w:val="Table Grid"/>
    <w:basedOn w:val="a1"/>
    <w:uiPriority w:val="59"/>
    <w:rsid w:val="0093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636B0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2024-06-11T09:35:00Z</cp:lastPrinted>
  <dcterms:created xsi:type="dcterms:W3CDTF">2024-06-11T05:53:00Z</dcterms:created>
  <dcterms:modified xsi:type="dcterms:W3CDTF">2025-03-10T07:32:00Z</dcterms:modified>
</cp:coreProperties>
</file>